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A35" w:rsidRDefault="00F97C28" w:rsidP="00F32A35">
      <w:pPr>
        <w:shd w:val="clear" w:color="auto" w:fill="FFFFFF"/>
        <w:jc w:val="right"/>
        <w:rPr>
          <w:rFonts w:eastAsia="Times New Roman"/>
          <w:b/>
          <w:bCs/>
          <w:color w:val="3C3C3C"/>
          <w:sz w:val="28"/>
          <w:szCs w:val="28"/>
        </w:rPr>
      </w:pPr>
      <w:r>
        <w:rPr>
          <w:rFonts w:eastAsia="Times New Roman"/>
          <w:b/>
          <w:bCs/>
          <w:color w:val="3C3C3C"/>
          <w:sz w:val="28"/>
          <w:szCs w:val="28"/>
        </w:rPr>
        <w:t xml:space="preserve">ПРИЛОЖЕНИЕ </w:t>
      </w:r>
      <w:r>
        <w:rPr>
          <w:rFonts w:eastAsia="Times New Roman"/>
          <w:color w:val="3C3C3C"/>
          <w:sz w:val="28"/>
          <w:szCs w:val="28"/>
        </w:rPr>
        <w:t xml:space="preserve">№ </w:t>
      </w:r>
      <w:r>
        <w:rPr>
          <w:rFonts w:eastAsia="Times New Roman"/>
          <w:b/>
          <w:bCs/>
          <w:color w:val="3C3C3C"/>
          <w:sz w:val="28"/>
          <w:szCs w:val="28"/>
        </w:rPr>
        <w:t>9</w:t>
      </w:r>
    </w:p>
    <w:p w:rsidR="00234AC4" w:rsidRDefault="00F97C28" w:rsidP="00F32A35">
      <w:pPr>
        <w:shd w:val="clear" w:color="auto" w:fill="FFFFFF"/>
        <w:jc w:val="right"/>
        <w:rPr>
          <w:rFonts w:eastAsia="Times New Roman"/>
          <w:b/>
          <w:bCs/>
          <w:color w:val="3C3C3C"/>
          <w:sz w:val="28"/>
          <w:szCs w:val="28"/>
        </w:rPr>
      </w:pPr>
      <w:r>
        <w:rPr>
          <w:rFonts w:eastAsia="Times New Roman"/>
          <w:b/>
          <w:bCs/>
          <w:color w:val="3C3C3C"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32A35" w:rsidRPr="00173149" w:rsidTr="00320A12">
        <w:tc>
          <w:tcPr>
            <w:tcW w:w="4785" w:type="dxa"/>
            <w:shd w:val="clear" w:color="auto" w:fill="auto"/>
          </w:tcPr>
          <w:p w:rsidR="00F32A35" w:rsidRPr="00173149" w:rsidRDefault="00F32A35" w:rsidP="00320A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F32A35" w:rsidRPr="00173149" w:rsidRDefault="00F32A35" w:rsidP="00320A12">
            <w:pPr>
              <w:jc w:val="center"/>
              <w:rPr>
                <w:sz w:val="28"/>
                <w:szCs w:val="28"/>
              </w:rPr>
            </w:pPr>
            <w:r w:rsidRPr="00173149">
              <w:rPr>
                <w:sz w:val="28"/>
                <w:szCs w:val="28"/>
              </w:rPr>
              <w:t>УТВЕРЖДЕНО</w:t>
            </w:r>
          </w:p>
          <w:p w:rsidR="00F32A35" w:rsidRPr="00173149" w:rsidRDefault="00F32A35" w:rsidP="00320A12">
            <w:pPr>
              <w:jc w:val="center"/>
              <w:rPr>
                <w:sz w:val="28"/>
                <w:szCs w:val="28"/>
              </w:rPr>
            </w:pPr>
            <w:r w:rsidRPr="00173149">
              <w:rPr>
                <w:sz w:val="28"/>
                <w:szCs w:val="28"/>
              </w:rPr>
              <w:t>приказом директора МКОУ ДПО</w:t>
            </w:r>
          </w:p>
          <w:p w:rsidR="00F32A35" w:rsidRPr="00173149" w:rsidRDefault="00F32A35" w:rsidP="00320A12">
            <w:pPr>
              <w:jc w:val="center"/>
              <w:rPr>
                <w:sz w:val="28"/>
                <w:szCs w:val="28"/>
              </w:rPr>
            </w:pPr>
            <w:r w:rsidRPr="00173149">
              <w:rPr>
                <w:sz w:val="28"/>
                <w:szCs w:val="28"/>
              </w:rPr>
              <w:t>«Курсы гражданской обороны                                                                    муниципального образования                                                                    «Город Саратов»                                                                     от 9 января 2017 года № 1-обр.</w:t>
            </w:r>
          </w:p>
          <w:p w:rsidR="00F32A35" w:rsidRPr="00173149" w:rsidRDefault="00F32A35" w:rsidP="00320A12">
            <w:pPr>
              <w:jc w:val="center"/>
              <w:rPr>
                <w:sz w:val="28"/>
                <w:szCs w:val="28"/>
              </w:rPr>
            </w:pPr>
          </w:p>
        </w:tc>
      </w:tr>
    </w:tbl>
    <w:p w:rsidR="00F32A35" w:rsidRDefault="00F32A35" w:rsidP="00F32A35">
      <w:pPr>
        <w:shd w:val="clear" w:color="auto" w:fill="FFFFFF"/>
        <w:jc w:val="right"/>
        <w:rPr>
          <w:rFonts w:eastAsia="Times New Roman"/>
          <w:b/>
          <w:bCs/>
          <w:color w:val="3C3C3C"/>
          <w:sz w:val="28"/>
          <w:szCs w:val="28"/>
        </w:rPr>
      </w:pPr>
    </w:p>
    <w:p w:rsidR="00F32A35" w:rsidRDefault="00F32A35" w:rsidP="00F32A35">
      <w:pPr>
        <w:shd w:val="clear" w:color="auto" w:fill="FFFFFF"/>
        <w:jc w:val="right"/>
        <w:rPr>
          <w:rFonts w:eastAsia="Times New Roman"/>
          <w:b/>
          <w:bCs/>
          <w:color w:val="3C3C3C"/>
          <w:sz w:val="28"/>
          <w:szCs w:val="28"/>
        </w:rPr>
      </w:pPr>
    </w:p>
    <w:p w:rsidR="00F563A5" w:rsidRDefault="00F97C28" w:rsidP="00F563A5">
      <w:pPr>
        <w:shd w:val="clear" w:color="auto" w:fill="FFFFFF"/>
        <w:jc w:val="center"/>
        <w:rPr>
          <w:rFonts w:eastAsia="Times New Roman"/>
          <w:b/>
          <w:bCs/>
          <w:color w:val="3C3C3C"/>
          <w:spacing w:val="-3"/>
          <w:sz w:val="28"/>
          <w:szCs w:val="28"/>
        </w:rPr>
      </w:pPr>
      <w:r>
        <w:rPr>
          <w:rFonts w:eastAsia="Times New Roman"/>
          <w:b/>
          <w:bCs/>
          <w:color w:val="3C3C3C"/>
          <w:spacing w:val="-3"/>
          <w:sz w:val="28"/>
          <w:szCs w:val="28"/>
        </w:rPr>
        <w:t>ПОЛОЖЕНИЕ</w:t>
      </w:r>
    </w:p>
    <w:p w:rsidR="00234AC4" w:rsidRDefault="00F97C28" w:rsidP="00F563A5">
      <w:pPr>
        <w:shd w:val="clear" w:color="auto" w:fill="FFFFFF"/>
        <w:jc w:val="center"/>
      </w:pPr>
      <w:r>
        <w:rPr>
          <w:rFonts w:eastAsia="Times New Roman"/>
          <w:b/>
          <w:bCs/>
          <w:color w:val="3C3C3C"/>
          <w:spacing w:val="-2"/>
          <w:sz w:val="28"/>
          <w:szCs w:val="28"/>
        </w:rPr>
        <w:t>по урегулированию споров между участниками образовательных</w:t>
      </w:r>
    </w:p>
    <w:p w:rsidR="00234AC4" w:rsidRDefault="00F97C28" w:rsidP="00F563A5">
      <w:pPr>
        <w:shd w:val="clear" w:color="auto" w:fill="FFFFFF"/>
        <w:jc w:val="center"/>
      </w:pPr>
      <w:r>
        <w:rPr>
          <w:rFonts w:eastAsia="Times New Roman"/>
          <w:b/>
          <w:bCs/>
          <w:color w:val="3C3C3C"/>
          <w:spacing w:val="-4"/>
          <w:sz w:val="28"/>
          <w:szCs w:val="28"/>
        </w:rPr>
        <w:t>отношений</w:t>
      </w:r>
      <w:r w:rsidR="00F563A5">
        <w:rPr>
          <w:rFonts w:eastAsia="Times New Roman"/>
          <w:b/>
          <w:bCs/>
          <w:color w:val="3C3C3C"/>
          <w:spacing w:val="-4"/>
          <w:sz w:val="28"/>
          <w:szCs w:val="28"/>
        </w:rPr>
        <w:t xml:space="preserve"> </w:t>
      </w:r>
      <w:r>
        <w:rPr>
          <w:rFonts w:eastAsia="Times New Roman"/>
          <w:b/>
          <w:bCs/>
          <w:color w:val="3C3C3C"/>
          <w:spacing w:val="-1"/>
          <w:sz w:val="28"/>
          <w:szCs w:val="28"/>
        </w:rPr>
        <w:t>муниципального казённого образовательного учреждения</w:t>
      </w:r>
    </w:p>
    <w:p w:rsidR="00234AC4" w:rsidRDefault="00F97C28" w:rsidP="00F563A5">
      <w:pPr>
        <w:shd w:val="clear" w:color="auto" w:fill="FFFFFF"/>
        <w:jc w:val="center"/>
      </w:pPr>
      <w:r>
        <w:rPr>
          <w:rFonts w:eastAsia="Times New Roman"/>
          <w:b/>
          <w:bCs/>
          <w:color w:val="3C3C3C"/>
          <w:spacing w:val="-1"/>
          <w:sz w:val="28"/>
          <w:szCs w:val="28"/>
        </w:rPr>
        <w:t xml:space="preserve">дополнительного профессионального образования «Курсы </w:t>
      </w:r>
      <w:proofErr w:type="gramStart"/>
      <w:r>
        <w:rPr>
          <w:rFonts w:eastAsia="Times New Roman"/>
          <w:b/>
          <w:bCs/>
          <w:color w:val="3C3C3C"/>
          <w:spacing w:val="-1"/>
          <w:sz w:val="28"/>
          <w:szCs w:val="28"/>
        </w:rPr>
        <w:t>гражданской</w:t>
      </w:r>
      <w:proofErr w:type="gramEnd"/>
    </w:p>
    <w:p w:rsidR="00234AC4" w:rsidRDefault="00F97C28" w:rsidP="00F563A5">
      <w:pPr>
        <w:shd w:val="clear" w:color="auto" w:fill="FFFFFF"/>
        <w:jc w:val="center"/>
      </w:pPr>
      <w:r>
        <w:rPr>
          <w:rFonts w:eastAsia="Times New Roman"/>
          <w:b/>
          <w:bCs/>
          <w:color w:val="3C3C3C"/>
          <w:sz w:val="28"/>
          <w:szCs w:val="28"/>
        </w:rPr>
        <w:t>обороны муниципального образования «Город Саратов»</w:t>
      </w:r>
    </w:p>
    <w:p w:rsidR="00F563A5" w:rsidRDefault="00F563A5" w:rsidP="00F563A5">
      <w:pPr>
        <w:shd w:val="clear" w:color="auto" w:fill="FFFFFF"/>
        <w:ind w:left="19"/>
        <w:jc w:val="center"/>
        <w:rPr>
          <w:b/>
          <w:bCs/>
          <w:color w:val="3C3C3C"/>
          <w:spacing w:val="-2"/>
          <w:sz w:val="28"/>
          <w:szCs w:val="28"/>
        </w:rPr>
      </w:pPr>
    </w:p>
    <w:p w:rsidR="00234AC4" w:rsidRDefault="00F97C28" w:rsidP="00F563A5">
      <w:pPr>
        <w:shd w:val="clear" w:color="auto" w:fill="FFFFFF"/>
        <w:ind w:left="19"/>
        <w:jc w:val="center"/>
        <w:rPr>
          <w:rFonts w:eastAsia="Times New Roman"/>
          <w:b/>
          <w:bCs/>
          <w:color w:val="3C3C3C"/>
          <w:spacing w:val="-2"/>
          <w:sz w:val="28"/>
          <w:szCs w:val="28"/>
        </w:rPr>
      </w:pPr>
      <w:r>
        <w:rPr>
          <w:b/>
          <w:bCs/>
          <w:color w:val="3C3C3C"/>
          <w:spacing w:val="-2"/>
          <w:sz w:val="28"/>
          <w:szCs w:val="28"/>
        </w:rPr>
        <w:t xml:space="preserve">1.     </w:t>
      </w:r>
      <w:r>
        <w:rPr>
          <w:rFonts w:eastAsia="Times New Roman"/>
          <w:b/>
          <w:bCs/>
          <w:color w:val="3C3C3C"/>
          <w:spacing w:val="-2"/>
          <w:sz w:val="28"/>
          <w:szCs w:val="28"/>
        </w:rPr>
        <w:t>Общие положения</w:t>
      </w:r>
    </w:p>
    <w:p w:rsidR="00F563A5" w:rsidRDefault="00F563A5" w:rsidP="00F563A5">
      <w:pPr>
        <w:shd w:val="clear" w:color="auto" w:fill="FFFFFF"/>
        <w:ind w:left="19"/>
        <w:jc w:val="center"/>
      </w:pPr>
    </w:p>
    <w:p w:rsidR="00234AC4" w:rsidRDefault="00F97C28" w:rsidP="00F563A5">
      <w:pPr>
        <w:shd w:val="clear" w:color="auto" w:fill="FFFFFF"/>
        <w:tabs>
          <w:tab w:val="left" w:pos="1253"/>
        </w:tabs>
        <w:ind w:left="14" w:right="1" w:firstLine="837"/>
        <w:jc w:val="both"/>
      </w:pPr>
      <w:r>
        <w:rPr>
          <w:color w:val="3C3C3C"/>
          <w:spacing w:val="-15"/>
          <w:sz w:val="28"/>
          <w:szCs w:val="28"/>
        </w:rPr>
        <w:t>1.1.</w:t>
      </w:r>
      <w:r>
        <w:rPr>
          <w:color w:val="3C3C3C"/>
          <w:sz w:val="28"/>
          <w:szCs w:val="28"/>
        </w:rPr>
        <w:tab/>
      </w:r>
      <w:r w:rsidR="00F563A5">
        <w:rPr>
          <w:color w:val="3C3C3C"/>
          <w:sz w:val="28"/>
          <w:szCs w:val="28"/>
        </w:rPr>
        <w:t xml:space="preserve"> </w:t>
      </w:r>
      <w:r w:rsidR="00F563A5">
        <w:rPr>
          <w:rFonts w:eastAsia="Times New Roman"/>
          <w:color w:val="3C3C3C"/>
          <w:sz w:val="28"/>
          <w:szCs w:val="28"/>
        </w:rPr>
        <w:t xml:space="preserve">Положение по урегулированию споров </w:t>
      </w:r>
      <w:r>
        <w:rPr>
          <w:rFonts w:eastAsia="Times New Roman"/>
          <w:color w:val="3C3C3C"/>
          <w:sz w:val="28"/>
          <w:szCs w:val="28"/>
        </w:rPr>
        <w:t>между участниками</w:t>
      </w:r>
      <w:r w:rsidR="00F563A5">
        <w:rPr>
          <w:rFonts w:eastAsia="Times New Roman"/>
          <w:color w:val="3C3C3C"/>
          <w:sz w:val="28"/>
          <w:szCs w:val="28"/>
        </w:rPr>
        <w:t xml:space="preserve"> </w:t>
      </w:r>
      <w:r w:rsidR="00F563A5">
        <w:rPr>
          <w:rFonts w:eastAsia="Times New Roman"/>
          <w:color w:val="3C3C3C"/>
          <w:spacing w:val="1"/>
          <w:sz w:val="28"/>
          <w:szCs w:val="28"/>
        </w:rPr>
        <w:t xml:space="preserve">образовательных отношений (далее </w:t>
      </w:r>
      <w:r>
        <w:rPr>
          <w:rFonts w:eastAsia="Times New Roman"/>
          <w:color w:val="3C3C3C"/>
          <w:spacing w:val="1"/>
          <w:sz w:val="28"/>
          <w:szCs w:val="28"/>
        </w:rPr>
        <w:t>- к</w:t>
      </w:r>
      <w:r w:rsidR="00F563A5">
        <w:rPr>
          <w:rFonts w:eastAsia="Times New Roman"/>
          <w:color w:val="3C3C3C"/>
          <w:spacing w:val="1"/>
          <w:sz w:val="28"/>
          <w:szCs w:val="28"/>
        </w:rPr>
        <w:t xml:space="preserve">онфликтная </w:t>
      </w:r>
      <w:r>
        <w:rPr>
          <w:rFonts w:eastAsia="Times New Roman"/>
          <w:color w:val="3C3C3C"/>
          <w:spacing w:val="1"/>
          <w:sz w:val="28"/>
          <w:szCs w:val="28"/>
        </w:rPr>
        <w:t>комиссия)</w:t>
      </w:r>
      <w:r w:rsidR="00F563A5">
        <w:rPr>
          <w:rFonts w:eastAsia="Times New Roman"/>
          <w:color w:val="3C3C3C"/>
          <w:spacing w:val="1"/>
          <w:sz w:val="28"/>
          <w:szCs w:val="28"/>
        </w:rPr>
        <w:t xml:space="preserve"> </w:t>
      </w:r>
      <w:r>
        <w:rPr>
          <w:rFonts w:eastAsia="Times New Roman"/>
          <w:color w:val="3C3C3C"/>
          <w:spacing w:val="3"/>
          <w:sz w:val="28"/>
          <w:szCs w:val="28"/>
        </w:rPr>
        <w:t>муниципального казённого образовательного учреждения дополнительного</w:t>
      </w:r>
      <w:r>
        <w:rPr>
          <w:rFonts w:eastAsia="Times New Roman"/>
          <w:color w:val="3C3C3C"/>
          <w:spacing w:val="3"/>
          <w:sz w:val="28"/>
          <w:szCs w:val="28"/>
        </w:rPr>
        <w:br/>
      </w:r>
      <w:r w:rsidR="00F563A5">
        <w:rPr>
          <w:rFonts w:eastAsia="Times New Roman"/>
          <w:color w:val="3C3C3C"/>
          <w:spacing w:val="-1"/>
          <w:sz w:val="28"/>
          <w:szCs w:val="28"/>
        </w:rPr>
        <w:t xml:space="preserve">профессионального  образования     «Курсы   </w:t>
      </w:r>
      <w:r>
        <w:rPr>
          <w:rFonts w:eastAsia="Times New Roman"/>
          <w:color w:val="3C3C3C"/>
          <w:spacing w:val="-1"/>
          <w:sz w:val="28"/>
          <w:szCs w:val="28"/>
        </w:rPr>
        <w:t>гражданской  обороны</w:t>
      </w:r>
      <w:r w:rsidR="00F563A5">
        <w:rPr>
          <w:rFonts w:eastAsia="Times New Roman"/>
          <w:color w:val="3C3C3C"/>
          <w:spacing w:val="-1"/>
          <w:sz w:val="28"/>
          <w:szCs w:val="28"/>
        </w:rPr>
        <w:t xml:space="preserve"> </w:t>
      </w:r>
      <w:r>
        <w:rPr>
          <w:rFonts w:eastAsia="Times New Roman"/>
          <w:color w:val="3C3C3C"/>
          <w:spacing w:val="1"/>
          <w:sz w:val="28"/>
          <w:szCs w:val="28"/>
        </w:rPr>
        <w:t>муниципального   образования   «Город   Саратов»»   (далее   -   Курсы   ГО)</w:t>
      </w:r>
      <w:r w:rsidR="00F563A5">
        <w:rPr>
          <w:rFonts w:eastAsia="Times New Roman"/>
          <w:color w:val="3C3C3C"/>
          <w:spacing w:val="1"/>
          <w:sz w:val="28"/>
          <w:szCs w:val="28"/>
        </w:rPr>
        <w:t xml:space="preserve"> </w:t>
      </w:r>
      <w:r>
        <w:rPr>
          <w:rFonts w:eastAsia="Times New Roman"/>
          <w:color w:val="3C3C3C"/>
          <w:spacing w:val="2"/>
          <w:sz w:val="28"/>
          <w:szCs w:val="28"/>
        </w:rPr>
        <w:t>создается для решения спорных вопросов, относящихся к образовательному</w:t>
      </w:r>
      <w:r w:rsidR="00F563A5">
        <w:rPr>
          <w:rFonts w:eastAsia="Times New Roman"/>
          <w:color w:val="3C3C3C"/>
          <w:spacing w:val="2"/>
          <w:sz w:val="28"/>
          <w:szCs w:val="28"/>
        </w:rPr>
        <w:t xml:space="preserve"> </w:t>
      </w:r>
      <w:r>
        <w:rPr>
          <w:rFonts w:eastAsia="Times New Roman"/>
          <w:color w:val="3C3C3C"/>
          <w:spacing w:val="-2"/>
          <w:sz w:val="28"/>
          <w:szCs w:val="28"/>
        </w:rPr>
        <w:t>процессу,  текущему   контролю  знаний,   порядку   проведения   входного   и</w:t>
      </w:r>
      <w:r w:rsidR="00F563A5">
        <w:rPr>
          <w:rFonts w:eastAsia="Times New Roman"/>
          <w:color w:val="3C3C3C"/>
          <w:spacing w:val="-2"/>
          <w:sz w:val="28"/>
          <w:szCs w:val="28"/>
        </w:rPr>
        <w:t xml:space="preserve">  </w:t>
      </w:r>
      <w:r>
        <w:rPr>
          <w:rFonts w:eastAsia="Times New Roman"/>
          <w:color w:val="3C3C3C"/>
          <w:spacing w:val="-1"/>
          <w:sz w:val="28"/>
          <w:szCs w:val="28"/>
        </w:rPr>
        <w:t>итогового тестирования слушателей.</w:t>
      </w:r>
    </w:p>
    <w:p w:rsidR="00234AC4" w:rsidRDefault="00F97C28" w:rsidP="00F563A5">
      <w:pPr>
        <w:shd w:val="clear" w:color="auto" w:fill="FFFFFF"/>
        <w:tabs>
          <w:tab w:val="left" w:pos="1344"/>
        </w:tabs>
        <w:ind w:left="5" w:right="1" w:firstLine="837"/>
        <w:jc w:val="both"/>
      </w:pPr>
      <w:r>
        <w:rPr>
          <w:color w:val="3C3C3C"/>
          <w:spacing w:val="-10"/>
          <w:sz w:val="28"/>
          <w:szCs w:val="28"/>
        </w:rPr>
        <w:t>1.2.</w:t>
      </w:r>
      <w:r>
        <w:rPr>
          <w:color w:val="3C3C3C"/>
          <w:sz w:val="28"/>
          <w:szCs w:val="28"/>
        </w:rPr>
        <w:tab/>
      </w:r>
      <w:r w:rsidR="00F563A5">
        <w:rPr>
          <w:rFonts w:eastAsia="Times New Roman"/>
          <w:color w:val="3C3C3C"/>
          <w:spacing w:val="-1"/>
          <w:sz w:val="28"/>
          <w:szCs w:val="28"/>
        </w:rPr>
        <w:t xml:space="preserve">Конфликтная    комиссия   назначается   </w:t>
      </w:r>
      <w:r>
        <w:rPr>
          <w:rFonts w:eastAsia="Times New Roman"/>
          <w:color w:val="3C3C3C"/>
          <w:spacing w:val="-1"/>
          <w:sz w:val="28"/>
          <w:szCs w:val="28"/>
        </w:rPr>
        <w:t>решением  директора</w:t>
      </w:r>
      <w:r w:rsidR="00B01658">
        <w:rPr>
          <w:rFonts w:eastAsia="Times New Roman"/>
          <w:color w:val="3C3C3C"/>
          <w:spacing w:val="-1"/>
          <w:sz w:val="28"/>
          <w:szCs w:val="28"/>
        </w:rPr>
        <w:t xml:space="preserve">     </w:t>
      </w:r>
      <w:r>
        <w:rPr>
          <w:rFonts w:eastAsia="Times New Roman"/>
          <w:color w:val="3C3C3C"/>
          <w:spacing w:val="4"/>
          <w:sz w:val="28"/>
          <w:szCs w:val="28"/>
        </w:rPr>
        <w:t>Учреждения для рассмотрения конфликтной ситуации между участниками</w:t>
      </w:r>
      <w:r>
        <w:rPr>
          <w:rFonts w:eastAsia="Times New Roman"/>
          <w:color w:val="3C3C3C"/>
          <w:spacing w:val="4"/>
          <w:sz w:val="28"/>
          <w:szCs w:val="28"/>
        </w:rPr>
        <w:br/>
      </w:r>
      <w:r>
        <w:rPr>
          <w:rFonts w:eastAsia="Times New Roman"/>
          <w:color w:val="3C3C3C"/>
          <w:spacing w:val="5"/>
          <w:sz w:val="28"/>
          <w:szCs w:val="28"/>
        </w:rPr>
        <w:t>образовательного процесса; число членов комиссии нечетное, но не менее</w:t>
      </w:r>
      <w:r>
        <w:rPr>
          <w:rFonts w:eastAsia="Times New Roman"/>
          <w:color w:val="3C3C3C"/>
          <w:spacing w:val="5"/>
          <w:sz w:val="28"/>
          <w:szCs w:val="28"/>
        </w:rPr>
        <w:br/>
      </w:r>
      <w:r>
        <w:rPr>
          <w:rFonts w:eastAsia="Times New Roman"/>
          <w:color w:val="3C3C3C"/>
          <w:spacing w:val="2"/>
          <w:sz w:val="28"/>
          <w:szCs w:val="28"/>
        </w:rPr>
        <w:t>трех;   председатель   комисс</w:t>
      </w:r>
      <w:r w:rsidR="00B01658">
        <w:rPr>
          <w:rFonts w:eastAsia="Times New Roman"/>
          <w:color w:val="3C3C3C"/>
          <w:spacing w:val="2"/>
          <w:sz w:val="28"/>
          <w:szCs w:val="28"/>
        </w:rPr>
        <w:t xml:space="preserve">ии   назначается   директором  Курсов   ГО </w:t>
      </w:r>
      <w:r>
        <w:rPr>
          <w:rFonts w:eastAsia="Times New Roman"/>
          <w:color w:val="3C3C3C"/>
          <w:spacing w:val="2"/>
          <w:sz w:val="28"/>
          <w:szCs w:val="28"/>
        </w:rPr>
        <w:t>из</w:t>
      </w:r>
      <w:r w:rsidR="00F563A5">
        <w:rPr>
          <w:rFonts w:eastAsia="Times New Roman"/>
          <w:color w:val="3C3C3C"/>
          <w:spacing w:val="2"/>
          <w:sz w:val="28"/>
          <w:szCs w:val="28"/>
        </w:rPr>
        <w:t xml:space="preserve"> </w:t>
      </w:r>
      <w:r w:rsidR="00B01658">
        <w:rPr>
          <w:rFonts w:eastAsia="Times New Roman"/>
          <w:color w:val="3C3C3C"/>
          <w:spacing w:val="2"/>
          <w:sz w:val="28"/>
          <w:szCs w:val="28"/>
        </w:rPr>
        <w:t xml:space="preserve">состава </w:t>
      </w:r>
      <w:r>
        <w:rPr>
          <w:rFonts w:eastAsia="Times New Roman"/>
          <w:color w:val="3C3C3C"/>
          <w:spacing w:val="-1"/>
          <w:sz w:val="28"/>
          <w:szCs w:val="28"/>
        </w:rPr>
        <w:t>педагогических работн</w:t>
      </w:r>
      <w:r w:rsidR="00B01658">
        <w:rPr>
          <w:rFonts w:eastAsia="Times New Roman"/>
          <w:color w:val="3C3C3C"/>
          <w:spacing w:val="-1"/>
          <w:sz w:val="28"/>
          <w:szCs w:val="28"/>
        </w:rPr>
        <w:t>иков</w:t>
      </w:r>
      <w:r>
        <w:rPr>
          <w:rFonts w:eastAsia="Times New Roman"/>
          <w:color w:val="3C3C3C"/>
          <w:spacing w:val="-1"/>
          <w:sz w:val="28"/>
          <w:szCs w:val="28"/>
        </w:rPr>
        <w:t>.</w:t>
      </w:r>
    </w:p>
    <w:p w:rsidR="00234AC4" w:rsidRDefault="00F97C28" w:rsidP="00F563A5">
      <w:pPr>
        <w:shd w:val="clear" w:color="auto" w:fill="FFFFFF"/>
        <w:tabs>
          <w:tab w:val="left" w:pos="1186"/>
        </w:tabs>
        <w:ind w:left="5" w:right="1" w:firstLine="837"/>
        <w:jc w:val="both"/>
      </w:pPr>
      <w:r>
        <w:rPr>
          <w:color w:val="3C3C3C"/>
          <w:spacing w:val="-9"/>
          <w:sz w:val="28"/>
          <w:szCs w:val="28"/>
        </w:rPr>
        <w:t>1.3.</w:t>
      </w:r>
      <w:r>
        <w:rPr>
          <w:color w:val="3C3C3C"/>
          <w:sz w:val="28"/>
          <w:szCs w:val="28"/>
        </w:rPr>
        <w:tab/>
      </w:r>
      <w:r w:rsidR="00F563A5">
        <w:rPr>
          <w:rFonts w:eastAsia="Times New Roman"/>
          <w:color w:val="3C3C3C"/>
          <w:spacing w:val="-1"/>
          <w:sz w:val="28"/>
          <w:szCs w:val="28"/>
        </w:rPr>
        <w:t xml:space="preserve">Конфликтная комиссия в своей </w:t>
      </w:r>
      <w:r>
        <w:rPr>
          <w:rFonts w:eastAsia="Times New Roman"/>
          <w:color w:val="3C3C3C"/>
          <w:spacing w:val="-1"/>
          <w:sz w:val="28"/>
          <w:szCs w:val="28"/>
        </w:rPr>
        <w:t>деятельности   руководствуется</w:t>
      </w:r>
      <w:r w:rsidR="00F563A5">
        <w:rPr>
          <w:rFonts w:eastAsia="Times New Roman"/>
          <w:color w:val="3C3C3C"/>
          <w:spacing w:val="-1"/>
          <w:sz w:val="28"/>
          <w:szCs w:val="28"/>
        </w:rPr>
        <w:t xml:space="preserve"> </w:t>
      </w:r>
      <w:r>
        <w:rPr>
          <w:rFonts w:eastAsia="Times New Roman"/>
          <w:color w:val="3C3C3C"/>
          <w:spacing w:val="2"/>
          <w:sz w:val="28"/>
          <w:szCs w:val="28"/>
        </w:rPr>
        <w:t>законодате</w:t>
      </w:r>
      <w:r w:rsidR="00F563A5">
        <w:rPr>
          <w:rFonts w:eastAsia="Times New Roman"/>
          <w:color w:val="3C3C3C"/>
          <w:spacing w:val="2"/>
          <w:sz w:val="28"/>
          <w:szCs w:val="28"/>
        </w:rPr>
        <w:t xml:space="preserve">льством Российской Федерации, </w:t>
      </w:r>
      <w:r>
        <w:rPr>
          <w:rFonts w:eastAsia="Times New Roman"/>
          <w:color w:val="3C3C3C"/>
          <w:spacing w:val="2"/>
          <w:sz w:val="28"/>
          <w:szCs w:val="28"/>
        </w:rPr>
        <w:t xml:space="preserve">Уставом и локальными </w:t>
      </w:r>
      <w:r w:rsidR="00F563A5">
        <w:rPr>
          <w:rFonts w:eastAsia="Times New Roman"/>
          <w:color w:val="3C3C3C"/>
          <w:spacing w:val="2"/>
          <w:sz w:val="28"/>
          <w:szCs w:val="28"/>
        </w:rPr>
        <w:t xml:space="preserve"> </w:t>
      </w:r>
      <w:r>
        <w:rPr>
          <w:rFonts w:eastAsia="Times New Roman"/>
          <w:color w:val="3C3C3C"/>
          <w:spacing w:val="2"/>
          <w:sz w:val="28"/>
          <w:szCs w:val="28"/>
        </w:rPr>
        <w:t>актами</w:t>
      </w:r>
      <w:r>
        <w:rPr>
          <w:rFonts w:eastAsia="Times New Roman"/>
          <w:color w:val="3C3C3C"/>
          <w:spacing w:val="2"/>
          <w:sz w:val="28"/>
          <w:szCs w:val="28"/>
        </w:rPr>
        <w:br/>
      </w:r>
      <w:r>
        <w:rPr>
          <w:rFonts w:eastAsia="Times New Roman"/>
          <w:color w:val="3C3C3C"/>
          <w:spacing w:val="-3"/>
          <w:sz w:val="28"/>
          <w:szCs w:val="28"/>
        </w:rPr>
        <w:t>Курсов ГО.</w:t>
      </w:r>
    </w:p>
    <w:p w:rsidR="00B01658" w:rsidRPr="008E7689" w:rsidRDefault="00B01658" w:rsidP="00F563A5">
      <w:pPr>
        <w:shd w:val="clear" w:color="auto" w:fill="FFFFFF"/>
        <w:ind w:right="5"/>
        <w:jc w:val="center"/>
        <w:rPr>
          <w:b/>
          <w:bCs/>
          <w:color w:val="3C3C3C"/>
          <w:sz w:val="16"/>
          <w:szCs w:val="16"/>
        </w:rPr>
      </w:pPr>
    </w:p>
    <w:p w:rsidR="00234AC4" w:rsidRDefault="00F97C28" w:rsidP="00F563A5">
      <w:pPr>
        <w:shd w:val="clear" w:color="auto" w:fill="FFFFFF"/>
        <w:ind w:right="5"/>
        <w:jc w:val="center"/>
        <w:rPr>
          <w:rFonts w:eastAsia="Times New Roman"/>
          <w:b/>
          <w:bCs/>
          <w:color w:val="3C3C3C"/>
          <w:sz w:val="28"/>
          <w:szCs w:val="28"/>
        </w:rPr>
      </w:pPr>
      <w:r>
        <w:rPr>
          <w:b/>
          <w:bCs/>
          <w:color w:val="3C3C3C"/>
          <w:sz w:val="28"/>
          <w:szCs w:val="28"/>
        </w:rPr>
        <w:t xml:space="preserve">2.     </w:t>
      </w:r>
      <w:r>
        <w:rPr>
          <w:rFonts w:eastAsia="Times New Roman"/>
          <w:b/>
          <w:bCs/>
          <w:color w:val="3C3C3C"/>
          <w:sz w:val="28"/>
          <w:szCs w:val="28"/>
        </w:rPr>
        <w:t>Задачи и функции конфликтной комиссии</w:t>
      </w:r>
    </w:p>
    <w:p w:rsidR="00B01658" w:rsidRDefault="00B01658" w:rsidP="00F563A5">
      <w:pPr>
        <w:shd w:val="clear" w:color="auto" w:fill="FFFFFF"/>
        <w:ind w:right="5"/>
        <w:jc w:val="center"/>
      </w:pPr>
    </w:p>
    <w:p w:rsidR="00234AC4" w:rsidRDefault="00F97C28" w:rsidP="00B01658">
      <w:pPr>
        <w:shd w:val="clear" w:color="auto" w:fill="FFFFFF"/>
        <w:tabs>
          <w:tab w:val="left" w:pos="-6379"/>
        </w:tabs>
        <w:ind w:left="5" w:firstLine="846"/>
        <w:jc w:val="both"/>
      </w:pPr>
      <w:r w:rsidRPr="00B01658">
        <w:rPr>
          <w:bCs/>
          <w:color w:val="3C3C3C"/>
          <w:spacing w:val="-8"/>
          <w:sz w:val="28"/>
          <w:szCs w:val="28"/>
        </w:rPr>
        <w:t>2.1.</w:t>
      </w:r>
      <w:r w:rsidR="00B01658">
        <w:rPr>
          <w:bCs/>
          <w:color w:val="3C3C3C"/>
          <w:spacing w:val="-8"/>
          <w:sz w:val="28"/>
          <w:szCs w:val="28"/>
        </w:rPr>
        <w:t xml:space="preserve">  </w:t>
      </w:r>
      <w:r w:rsidR="00B01658">
        <w:rPr>
          <w:rFonts w:eastAsia="Times New Roman"/>
          <w:color w:val="3C3C3C"/>
          <w:spacing w:val="1"/>
          <w:sz w:val="28"/>
          <w:szCs w:val="28"/>
        </w:rPr>
        <w:t xml:space="preserve">Основной задачей конфликтной  комиссии </w:t>
      </w:r>
      <w:r>
        <w:rPr>
          <w:rFonts w:eastAsia="Times New Roman"/>
          <w:color w:val="3C3C3C"/>
          <w:spacing w:val="1"/>
          <w:sz w:val="28"/>
          <w:szCs w:val="28"/>
        </w:rPr>
        <w:t>является разрешение</w:t>
      </w:r>
      <w:r>
        <w:rPr>
          <w:rFonts w:eastAsia="Times New Roman"/>
          <w:color w:val="3C3C3C"/>
          <w:spacing w:val="1"/>
          <w:sz w:val="28"/>
          <w:szCs w:val="28"/>
        </w:rPr>
        <w:br/>
      </w:r>
      <w:r>
        <w:rPr>
          <w:rFonts w:eastAsia="Times New Roman"/>
          <w:color w:val="3C3C3C"/>
          <w:spacing w:val="-1"/>
          <w:sz w:val="28"/>
          <w:szCs w:val="28"/>
        </w:rPr>
        <w:t>конфликтной ситуации между участниками образовательного процесса путем</w:t>
      </w:r>
      <w:r>
        <w:rPr>
          <w:rFonts w:eastAsia="Times New Roman"/>
          <w:color w:val="3C3C3C"/>
          <w:spacing w:val="-1"/>
          <w:sz w:val="28"/>
          <w:szCs w:val="28"/>
        </w:rPr>
        <w:br/>
      </w:r>
      <w:r>
        <w:rPr>
          <w:rFonts w:eastAsia="Times New Roman"/>
          <w:color w:val="3C3C3C"/>
          <w:spacing w:val="3"/>
          <w:sz w:val="28"/>
          <w:szCs w:val="28"/>
        </w:rPr>
        <w:t>доказательного разъяснения  принятия  оптимального  варианта решения  в</w:t>
      </w:r>
      <w:r w:rsidR="00B01658">
        <w:rPr>
          <w:rFonts w:eastAsia="Times New Roman"/>
          <w:color w:val="3C3C3C"/>
          <w:spacing w:val="3"/>
          <w:sz w:val="28"/>
          <w:szCs w:val="28"/>
        </w:rPr>
        <w:t xml:space="preserve"> </w:t>
      </w:r>
      <w:r>
        <w:rPr>
          <w:rFonts w:eastAsia="Times New Roman"/>
          <w:color w:val="3C3C3C"/>
          <w:spacing w:val="-2"/>
          <w:sz w:val="28"/>
          <w:szCs w:val="28"/>
        </w:rPr>
        <w:t>каждом конкретном случае.</w:t>
      </w:r>
    </w:p>
    <w:p w:rsidR="00234AC4" w:rsidRDefault="00B01658" w:rsidP="00B01658">
      <w:pPr>
        <w:shd w:val="clear" w:color="auto" w:fill="FFFFFF"/>
        <w:tabs>
          <w:tab w:val="left" w:pos="-6379"/>
        </w:tabs>
        <w:ind w:firstLine="851"/>
        <w:jc w:val="both"/>
        <w:rPr>
          <w:color w:val="3C3C3C"/>
          <w:spacing w:val="-7"/>
          <w:sz w:val="28"/>
          <w:szCs w:val="28"/>
        </w:rPr>
      </w:pPr>
      <w:r>
        <w:rPr>
          <w:rFonts w:eastAsia="Times New Roman"/>
          <w:color w:val="3C3C3C"/>
          <w:spacing w:val="-1"/>
          <w:sz w:val="28"/>
          <w:szCs w:val="28"/>
        </w:rPr>
        <w:t xml:space="preserve">2.2.  Комиссия  рассматривает вопросы  организации  </w:t>
      </w:r>
      <w:proofErr w:type="gramStart"/>
      <w:r>
        <w:rPr>
          <w:rFonts w:eastAsia="Times New Roman"/>
          <w:color w:val="3C3C3C"/>
          <w:spacing w:val="-1"/>
          <w:sz w:val="28"/>
          <w:szCs w:val="28"/>
        </w:rPr>
        <w:t xml:space="preserve">обучения  </w:t>
      </w:r>
      <w:r w:rsidR="00F97C28">
        <w:rPr>
          <w:rFonts w:eastAsia="Times New Roman"/>
          <w:color w:val="3C3C3C"/>
          <w:spacing w:val="-1"/>
          <w:sz w:val="28"/>
          <w:szCs w:val="28"/>
        </w:rPr>
        <w:t>по</w:t>
      </w:r>
      <w:proofErr w:type="gramEnd"/>
      <w:r w:rsidR="00F97C28">
        <w:rPr>
          <w:rFonts w:eastAsia="Times New Roman"/>
          <w:color w:val="3C3C3C"/>
          <w:spacing w:val="-1"/>
          <w:sz w:val="28"/>
          <w:szCs w:val="28"/>
        </w:rPr>
        <w:br/>
        <w:t>учебному плану, программе; разрешение конфликтной ситуации, связанной с</w:t>
      </w:r>
      <w:r w:rsidR="00F97C28">
        <w:rPr>
          <w:rFonts w:eastAsia="Times New Roman"/>
          <w:color w:val="3C3C3C"/>
          <w:spacing w:val="-1"/>
          <w:sz w:val="28"/>
          <w:szCs w:val="28"/>
        </w:rPr>
        <w:br/>
      </w:r>
      <w:r>
        <w:rPr>
          <w:rFonts w:eastAsia="Times New Roman"/>
          <w:color w:val="3C3C3C"/>
          <w:sz w:val="28"/>
          <w:szCs w:val="28"/>
        </w:rPr>
        <w:t xml:space="preserve">качеством  теоретического  или  практического  обучения;  </w:t>
      </w:r>
      <w:r w:rsidR="00F97C28">
        <w:rPr>
          <w:rFonts w:eastAsia="Times New Roman"/>
          <w:color w:val="3C3C3C"/>
          <w:sz w:val="28"/>
          <w:szCs w:val="28"/>
        </w:rPr>
        <w:t>вопросов   об</w:t>
      </w:r>
      <w:r w:rsidR="00F97C28">
        <w:rPr>
          <w:rFonts w:eastAsia="Times New Roman"/>
          <w:color w:val="3C3C3C"/>
          <w:sz w:val="28"/>
          <w:szCs w:val="28"/>
        </w:rPr>
        <w:br/>
      </w:r>
      <w:r w:rsidR="00F97C28">
        <w:rPr>
          <w:rFonts w:eastAsia="Times New Roman"/>
          <w:color w:val="3C3C3C"/>
          <w:spacing w:val="4"/>
          <w:sz w:val="28"/>
          <w:szCs w:val="28"/>
        </w:rPr>
        <w:t>объективности оценки знаний по учебному предмету во время обучения на</w:t>
      </w:r>
      <w:r w:rsidR="00F97C28">
        <w:rPr>
          <w:rFonts w:eastAsia="Times New Roman"/>
          <w:color w:val="3C3C3C"/>
          <w:spacing w:val="4"/>
          <w:sz w:val="28"/>
          <w:szCs w:val="28"/>
        </w:rPr>
        <w:br/>
      </w:r>
      <w:r w:rsidR="00F97C28">
        <w:rPr>
          <w:rFonts w:eastAsia="Times New Roman"/>
          <w:color w:val="3C3C3C"/>
          <w:spacing w:val="2"/>
          <w:sz w:val="28"/>
          <w:szCs w:val="28"/>
        </w:rPr>
        <w:lastRenderedPageBreak/>
        <w:t>Курсах ГО, во время итоговой оценки уровня знаний обучаемых.</w:t>
      </w:r>
    </w:p>
    <w:p w:rsidR="00234AC4" w:rsidRDefault="00B01658" w:rsidP="00B01658">
      <w:pPr>
        <w:shd w:val="clear" w:color="auto" w:fill="FFFFFF"/>
        <w:tabs>
          <w:tab w:val="left" w:pos="1224"/>
        </w:tabs>
        <w:rPr>
          <w:color w:val="3C3C3C"/>
          <w:spacing w:val="-8"/>
          <w:sz w:val="28"/>
          <w:szCs w:val="28"/>
        </w:rPr>
      </w:pPr>
      <w:r>
        <w:rPr>
          <w:rFonts w:eastAsia="Times New Roman"/>
          <w:color w:val="3C3C3C"/>
          <w:spacing w:val="1"/>
          <w:sz w:val="28"/>
          <w:szCs w:val="28"/>
        </w:rPr>
        <w:t xml:space="preserve">       2.3.   Для  </w:t>
      </w:r>
      <w:r w:rsidR="00F97C28">
        <w:rPr>
          <w:rFonts w:eastAsia="Times New Roman"/>
          <w:color w:val="3C3C3C"/>
          <w:spacing w:val="1"/>
          <w:sz w:val="28"/>
          <w:szCs w:val="28"/>
        </w:rPr>
        <w:t>ре</w:t>
      </w:r>
      <w:r>
        <w:rPr>
          <w:rFonts w:eastAsia="Times New Roman"/>
          <w:color w:val="3C3C3C"/>
          <w:spacing w:val="1"/>
          <w:sz w:val="28"/>
          <w:szCs w:val="28"/>
        </w:rPr>
        <w:t xml:space="preserve">шения  отдельных  вопросов  конфликтная  </w:t>
      </w:r>
      <w:r w:rsidR="00F97C28">
        <w:rPr>
          <w:rFonts w:eastAsia="Times New Roman"/>
          <w:color w:val="3C3C3C"/>
          <w:spacing w:val="1"/>
          <w:sz w:val="28"/>
          <w:szCs w:val="28"/>
        </w:rPr>
        <w:t>комиссия</w:t>
      </w:r>
      <w:r w:rsidR="00F97C28">
        <w:rPr>
          <w:rFonts w:eastAsia="Times New Roman"/>
          <w:color w:val="3C3C3C"/>
          <w:spacing w:val="1"/>
          <w:sz w:val="28"/>
          <w:szCs w:val="28"/>
        </w:rPr>
        <w:br/>
      </w:r>
      <w:r>
        <w:rPr>
          <w:rFonts w:eastAsia="Times New Roman"/>
          <w:color w:val="3C3C3C"/>
          <w:sz w:val="28"/>
          <w:szCs w:val="28"/>
        </w:rPr>
        <w:t xml:space="preserve">обращается  за  получением    достоверной   информации  </w:t>
      </w:r>
      <w:r w:rsidR="00F97C28">
        <w:rPr>
          <w:rFonts w:eastAsia="Times New Roman"/>
          <w:color w:val="3C3C3C"/>
          <w:sz w:val="28"/>
          <w:szCs w:val="28"/>
        </w:rPr>
        <w:t>к</w:t>
      </w:r>
      <w:r>
        <w:rPr>
          <w:rFonts w:eastAsia="Times New Roman"/>
          <w:color w:val="3C3C3C"/>
          <w:sz w:val="28"/>
          <w:szCs w:val="28"/>
        </w:rPr>
        <w:t xml:space="preserve">  у</w:t>
      </w:r>
      <w:r w:rsidR="00F97C28">
        <w:rPr>
          <w:rFonts w:eastAsia="Times New Roman"/>
          <w:color w:val="3C3C3C"/>
          <w:sz w:val="28"/>
          <w:szCs w:val="28"/>
        </w:rPr>
        <w:t>частникам</w:t>
      </w:r>
      <w:r w:rsidR="00F97C28">
        <w:rPr>
          <w:rFonts w:eastAsia="Times New Roman"/>
          <w:color w:val="3C3C3C"/>
          <w:sz w:val="28"/>
          <w:szCs w:val="28"/>
        </w:rPr>
        <w:br/>
      </w:r>
      <w:r w:rsidR="00F97C28">
        <w:rPr>
          <w:rFonts w:eastAsia="Times New Roman"/>
          <w:color w:val="3C3C3C"/>
          <w:spacing w:val="-4"/>
          <w:sz w:val="28"/>
          <w:szCs w:val="28"/>
        </w:rPr>
        <w:t>конфликта.</w:t>
      </w:r>
    </w:p>
    <w:p w:rsidR="001A1E6A" w:rsidRDefault="00B01658" w:rsidP="001A1E6A">
      <w:pPr>
        <w:shd w:val="clear" w:color="auto" w:fill="FFFFFF"/>
        <w:ind w:left="43"/>
        <w:jc w:val="both"/>
      </w:pPr>
      <w:r>
        <w:rPr>
          <w:rFonts w:eastAsia="Times New Roman"/>
          <w:color w:val="3C3C3C"/>
          <w:spacing w:val="1"/>
          <w:sz w:val="28"/>
          <w:szCs w:val="28"/>
        </w:rPr>
        <w:t xml:space="preserve">      Для  </w:t>
      </w:r>
      <w:r w:rsidR="00F97C28">
        <w:rPr>
          <w:rFonts w:eastAsia="Times New Roman"/>
          <w:color w:val="3C3C3C"/>
          <w:spacing w:val="1"/>
          <w:sz w:val="28"/>
          <w:szCs w:val="28"/>
        </w:rPr>
        <w:t>получения   правомерного   решения   комиссия   использует</w:t>
      </w:r>
      <w:r w:rsidR="00F97C28">
        <w:rPr>
          <w:rFonts w:eastAsia="Times New Roman"/>
          <w:color w:val="3C3C3C"/>
          <w:spacing w:val="1"/>
          <w:sz w:val="28"/>
          <w:szCs w:val="28"/>
        </w:rPr>
        <w:br/>
      </w:r>
      <w:r w:rsidR="001A1E6A">
        <w:rPr>
          <w:rFonts w:eastAsia="Times New Roman"/>
          <w:color w:val="3C3C3C"/>
          <w:spacing w:val="-1"/>
          <w:sz w:val="28"/>
          <w:szCs w:val="28"/>
        </w:rPr>
        <w:t xml:space="preserve">различные  </w:t>
      </w:r>
      <w:r w:rsidR="00F97C28">
        <w:rPr>
          <w:rFonts w:eastAsia="Times New Roman"/>
          <w:color w:val="3C3C3C"/>
          <w:spacing w:val="-1"/>
          <w:sz w:val="28"/>
          <w:szCs w:val="28"/>
        </w:rPr>
        <w:t>нормативные     правовые    документы,     информационную     и</w:t>
      </w:r>
      <w:r w:rsidR="00F32A35" w:rsidRPr="00F32A35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F32A35">
        <w:rPr>
          <w:rFonts w:eastAsia="Times New Roman"/>
          <w:color w:val="000000"/>
          <w:spacing w:val="-1"/>
          <w:sz w:val="28"/>
          <w:szCs w:val="28"/>
        </w:rPr>
        <w:t>справочную литературу, обращается к специалистам, в компетенции которых находится рассматриваемый вопрос.</w:t>
      </w:r>
    </w:p>
    <w:p w:rsidR="001A1E6A" w:rsidRDefault="001A1E6A" w:rsidP="001A1E6A">
      <w:pPr>
        <w:shd w:val="clear" w:color="auto" w:fill="FFFFFF"/>
        <w:ind w:left="43"/>
        <w:jc w:val="both"/>
      </w:pPr>
    </w:p>
    <w:p w:rsidR="00F32A35" w:rsidRDefault="00F32A35" w:rsidP="001A1E6A">
      <w:pPr>
        <w:shd w:val="clear" w:color="auto" w:fill="FFFFFF"/>
        <w:ind w:left="43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3.     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>Права членов комиссии</w:t>
      </w:r>
    </w:p>
    <w:p w:rsidR="001A1E6A" w:rsidRPr="008E7689" w:rsidRDefault="001A1E6A" w:rsidP="001A1E6A">
      <w:pPr>
        <w:shd w:val="clear" w:color="auto" w:fill="FFFFFF"/>
        <w:ind w:left="43"/>
        <w:jc w:val="both"/>
        <w:rPr>
          <w:sz w:val="16"/>
          <w:szCs w:val="16"/>
        </w:rPr>
      </w:pPr>
    </w:p>
    <w:p w:rsidR="00F32A35" w:rsidRDefault="001A1E6A" w:rsidP="001A1E6A">
      <w:pPr>
        <w:shd w:val="clear" w:color="auto" w:fill="FFFFFF"/>
      </w:pPr>
      <w:r>
        <w:rPr>
          <w:rFonts w:eastAsia="Times New Roman"/>
          <w:color w:val="000000"/>
          <w:spacing w:val="-1"/>
          <w:sz w:val="28"/>
          <w:szCs w:val="28"/>
        </w:rPr>
        <w:t xml:space="preserve">    </w:t>
      </w:r>
      <w:r w:rsidR="008E7689">
        <w:rPr>
          <w:rFonts w:eastAsia="Times New Roman"/>
          <w:color w:val="000000"/>
          <w:spacing w:val="-1"/>
          <w:sz w:val="28"/>
          <w:szCs w:val="28"/>
        </w:rPr>
        <w:t xml:space="preserve">3.1.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F32A35">
        <w:rPr>
          <w:rFonts w:eastAsia="Times New Roman"/>
          <w:color w:val="000000"/>
          <w:spacing w:val="-1"/>
          <w:sz w:val="28"/>
          <w:szCs w:val="28"/>
        </w:rPr>
        <w:t>Конфликтная комиссия имеет право:</w:t>
      </w:r>
    </w:p>
    <w:p w:rsidR="00F32A35" w:rsidRDefault="00F32A35" w:rsidP="001A1E6A">
      <w:pPr>
        <w:numPr>
          <w:ilvl w:val="0"/>
          <w:numId w:val="6"/>
        </w:numPr>
        <w:shd w:val="clear" w:color="auto" w:fill="FFFFFF"/>
        <w:ind w:left="0" w:right="29" w:firstLine="426"/>
        <w:jc w:val="both"/>
      </w:pPr>
      <w:r>
        <w:rPr>
          <w:rFonts w:eastAsia="Times New Roman"/>
          <w:color w:val="000000"/>
          <w:spacing w:val="-3"/>
          <w:sz w:val="28"/>
          <w:szCs w:val="28"/>
        </w:rPr>
        <w:t xml:space="preserve">принимать к рассмотрению заявления любого слушателя Курсов </w:t>
      </w:r>
      <w:r>
        <w:rPr>
          <w:rFonts w:eastAsia="Times New Roman"/>
          <w:color w:val="000000"/>
          <w:spacing w:val="-1"/>
          <w:sz w:val="28"/>
          <w:szCs w:val="28"/>
        </w:rPr>
        <w:t>ГО при несогласии с решением или действием комиссии по приёму и оценке уровня знаний обучаемых;</w:t>
      </w:r>
    </w:p>
    <w:p w:rsidR="00F32A35" w:rsidRDefault="00F32A35" w:rsidP="001A1E6A">
      <w:pPr>
        <w:numPr>
          <w:ilvl w:val="0"/>
          <w:numId w:val="6"/>
        </w:numPr>
        <w:shd w:val="clear" w:color="auto" w:fill="FFFFFF"/>
        <w:ind w:left="0" w:right="-141" w:firstLine="426"/>
      </w:pPr>
      <w:r>
        <w:rPr>
          <w:rFonts w:eastAsia="Times New Roman"/>
          <w:color w:val="000000"/>
          <w:spacing w:val="-3"/>
          <w:sz w:val="28"/>
          <w:szCs w:val="28"/>
        </w:rPr>
        <w:t xml:space="preserve">принимать решение по каждому спорному вопросу, </w:t>
      </w:r>
      <w:r w:rsidR="001A1E6A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относящемуся к</w:t>
      </w:r>
      <w:r w:rsidR="001A1E6A">
        <w:rPr>
          <w:rFonts w:eastAsia="Times New Roman"/>
          <w:color w:val="000000"/>
          <w:spacing w:val="-1"/>
          <w:sz w:val="28"/>
          <w:szCs w:val="28"/>
        </w:rPr>
        <w:t xml:space="preserve">  её </w:t>
      </w:r>
      <w:r>
        <w:rPr>
          <w:rFonts w:eastAsia="Times New Roman"/>
          <w:color w:val="000000"/>
          <w:spacing w:val="-1"/>
          <w:sz w:val="28"/>
          <w:szCs w:val="28"/>
        </w:rPr>
        <w:t>компетенции;</w:t>
      </w:r>
    </w:p>
    <w:p w:rsidR="00F32A35" w:rsidRDefault="00F32A35" w:rsidP="001A1E6A">
      <w:pPr>
        <w:numPr>
          <w:ilvl w:val="0"/>
          <w:numId w:val="6"/>
        </w:numPr>
        <w:shd w:val="clear" w:color="auto" w:fill="FFFFFF"/>
        <w:ind w:left="0" w:firstLine="426"/>
        <w:jc w:val="both"/>
      </w:pPr>
      <w:r>
        <w:rPr>
          <w:rFonts w:eastAsia="Times New Roman"/>
          <w:color w:val="000000"/>
          <w:sz w:val="28"/>
          <w:szCs w:val="28"/>
        </w:rPr>
        <w:t xml:space="preserve">сформировывать предметную комиссию для решения вопроса об объективности оценки уровня знаний слушателя (решение принимается в течение трех дней с момента поступления заявления, если срок ответа не </w:t>
      </w:r>
      <w:r>
        <w:rPr>
          <w:rFonts w:eastAsia="Times New Roman"/>
          <w:color w:val="000000"/>
          <w:spacing w:val="-1"/>
          <w:sz w:val="28"/>
          <w:szCs w:val="28"/>
        </w:rPr>
        <w:t>оговорен дополнительно заявителем);</w:t>
      </w:r>
    </w:p>
    <w:p w:rsidR="00F32A35" w:rsidRDefault="00F32A35" w:rsidP="001A1E6A">
      <w:pPr>
        <w:numPr>
          <w:ilvl w:val="0"/>
          <w:numId w:val="6"/>
        </w:numPr>
        <w:shd w:val="clear" w:color="auto" w:fill="FFFFFF"/>
        <w:ind w:left="0" w:firstLine="426"/>
        <w:jc w:val="both"/>
      </w:pPr>
      <w:r>
        <w:rPr>
          <w:rFonts w:eastAsia="Times New Roman"/>
          <w:color w:val="000000"/>
          <w:spacing w:val="-2"/>
          <w:sz w:val="28"/>
          <w:szCs w:val="28"/>
        </w:rPr>
        <w:t xml:space="preserve">запрашивать дополнительную документацию, материалы для </w:t>
      </w:r>
      <w:r>
        <w:rPr>
          <w:rFonts w:eastAsia="Times New Roman"/>
          <w:color w:val="000000"/>
          <w:spacing w:val="-1"/>
          <w:sz w:val="28"/>
          <w:szCs w:val="28"/>
        </w:rPr>
        <w:t>проведения самостоятельного изучения вопроса;</w:t>
      </w:r>
    </w:p>
    <w:p w:rsidR="00F32A35" w:rsidRDefault="00F32A35" w:rsidP="001A1E6A">
      <w:pPr>
        <w:numPr>
          <w:ilvl w:val="0"/>
          <w:numId w:val="6"/>
        </w:numPr>
        <w:shd w:val="clear" w:color="auto" w:fill="FFFFFF"/>
        <w:ind w:left="0" w:firstLine="426"/>
        <w:jc w:val="both"/>
      </w:pPr>
      <w:r>
        <w:rPr>
          <w:rFonts w:eastAsia="Times New Roman"/>
          <w:color w:val="000000"/>
          <w:sz w:val="28"/>
          <w:szCs w:val="28"/>
        </w:rPr>
        <w:t xml:space="preserve">рекомендовать приостанавливать или отменять ранее принятое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решение на основании проведенного изучения при согласии конфликтующих </w:t>
      </w:r>
      <w:r>
        <w:rPr>
          <w:rFonts w:eastAsia="Times New Roman"/>
          <w:color w:val="000000"/>
          <w:spacing w:val="-5"/>
          <w:sz w:val="28"/>
          <w:szCs w:val="28"/>
        </w:rPr>
        <w:t>сторон;</w:t>
      </w:r>
    </w:p>
    <w:p w:rsidR="00F32A35" w:rsidRPr="001A1E6A" w:rsidRDefault="00F32A35" w:rsidP="001A1E6A">
      <w:pPr>
        <w:numPr>
          <w:ilvl w:val="0"/>
          <w:numId w:val="6"/>
        </w:numPr>
        <w:shd w:val="clear" w:color="auto" w:fill="FFFFFF"/>
        <w:ind w:left="0" w:right="43" w:firstLine="426"/>
        <w:jc w:val="both"/>
      </w:pPr>
      <w:r>
        <w:rPr>
          <w:rFonts w:eastAsia="Times New Roman"/>
          <w:color w:val="000000"/>
          <w:spacing w:val="-3"/>
          <w:sz w:val="28"/>
          <w:szCs w:val="28"/>
        </w:rPr>
        <w:t xml:space="preserve">рекомендовать изменения в локальных актах Курсов ГО с целью </w:t>
      </w:r>
      <w:r>
        <w:rPr>
          <w:rFonts w:eastAsia="Times New Roman"/>
          <w:color w:val="000000"/>
          <w:spacing w:val="-1"/>
          <w:sz w:val="28"/>
          <w:szCs w:val="28"/>
        </w:rPr>
        <w:t>демократизации основ управления или расширения прав слушателей.</w:t>
      </w:r>
    </w:p>
    <w:p w:rsidR="001A1E6A" w:rsidRPr="001A1E6A" w:rsidRDefault="001A1E6A" w:rsidP="008E7689">
      <w:pPr>
        <w:shd w:val="clear" w:color="auto" w:fill="FFFFFF"/>
        <w:ind w:left="426" w:right="43"/>
        <w:jc w:val="both"/>
      </w:pPr>
    </w:p>
    <w:p w:rsidR="001A1E6A" w:rsidRPr="008E7689" w:rsidRDefault="001A1E6A" w:rsidP="001A1E6A">
      <w:pPr>
        <w:shd w:val="clear" w:color="auto" w:fill="FFFFFF"/>
        <w:ind w:left="426" w:right="43"/>
        <w:jc w:val="both"/>
        <w:rPr>
          <w:sz w:val="16"/>
          <w:szCs w:val="16"/>
        </w:rPr>
      </w:pPr>
    </w:p>
    <w:p w:rsidR="00F32A35" w:rsidRDefault="00F32A35" w:rsidP="00F563A5">
      <w:pPr>
        <w:shd w:val="clear" w:color="auto" w:fill="FFFFFF"/>
        <w:ind w:right="10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4.     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>Обязанности членов конфликтной комиссии</w:t>
      </w:r>
    </w:p>
    <w:p w:rsidR="001A1E6A" w:rsidRPr="008E7689" w:rsidRDefault="001A1E6A" w:rsidP="00F563A5">
      <w:pPr>
        <w:shd w:val="clear" w:color="auto" w:fill="FFFFFF"/>
        <w:ind w:right="10"/>
        <w:jc w:val="center"/>
        <w:rPr>
          <w:sz w:val="16"/>
          <w:szCs w:val="16"/>
        </w:rPr>
      </w:pPr>
    </w:p>
    <w:p w:rsidR="00F32A35" w:rsidRDefault="001A1E6A" w:rsidP="00F563A5">
      <w:pPr>
        <w:shd w:val="clear" w:color="auto" w:fill="FFFFFF"/>
        <w:ind w:left="14"/>
      </w:pPr>
      <w:r>
        <w:rPr>
          <w:rFonts w:eastAsia="Times New Roman"/>
          <w:color w:val="000000"/>
          <w:spacing w:val="-1"/>
          <w:sz w:val="28"/>
          <w:szCs w:val="28"/>
        </w:rPr>
        <w:t xml:space="preserve">   </w:t>
      </w:r>
      <w:r w:rsidR="008E7689">
        <w:rPr>
          <w:rFonts w:eastAsia="Times New Roman"/>
          <w:color w:val="000000"/>
          <w:spacing w:val="-1"/>
          <w:sz w:val="28"/>
          <w:szCs w:val="28"/>
        </w:rPr>
        <w:t xml:space="preserve">4.1.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F32A35">
        <w:rPr>
          <w:rFonts w:eastAsia="Times New Roman"/>
          <w:color w:val="000000"/>
          <w:spacing w:val="-1"/>
          <w:sz w:val="28"/>
          <w:szCs w:val="28"/>
        </w:rPr>
        <w:t>Члены конфликтной комиссии обязаны:</w:t>
      </w:r>
    </w:p>
    <w:p w:rsidR="00F32A35" w:rsidRDefault="00F32A35" w:rsidP="001A1E6A">
      <w:pPr>
        <w:numPr>
          <w:ilvl w:val="2"/>
          <w:numId w:val="7"/>
        </w:numPr>
        <w:shd w:val="clear" w:color="auto" w:fill="FFFFFF"/>
        <w:ind w:left="33" w:firstLine="393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>присутствовать на всех заседаниях комиссии;</w:t>
      </w:r>
    </w:p>
    <w:p w:rsidR="00F32A35" w:rsidRDefault="001A1E6A" w:rsidP="001A1E6A">
      <w:pPr>
        <w:numPr>
          <w:ilvl w:val="2"/>
          <w:numId w:val="7"/>
        </w:numPr>
        <w:shd w:val="clear" w:color="auto" w:fill="FFFFFF"/>
        <w:ind w:left="33" w:right="1" w:firstLine="393"/>
        <w:jc w:val="both"/>
      </w:pPr>
      <w:r>
        <w:rPr>
          <w:rFonts w:eastAsia="Times New Roman"/>
          <w:color w:val="000000"/>
          <w:spacing w:val="-2"/>
          <w:sz w:val="28"/>
          <w:szCs w:val="28"/>
        </w:rPr>
        <w:t xml:space="preserve">принимать активное участие </w:t>
      </w:r>
      <w:r w:rsidR="00F32A35">
        <w:rPr>
          <w:rFonts w:eastAsia="Times New Roman"/>
          <w:color w:val="000000"/>
          <w:spacing w:val="-2"/>
          <w:sz w:val="28"/>
          <w:szCs w:val="28"/>
        </w:rPr>
        <w:t xml:space="preserve">в рассмотрении поданных </w:t>
      </w:r>
      <w:r w:rsidR="00F32A35">
        <w:rPr>
          <w:rFonts w:eastAsia="Times New Roman"/>
          <w:color w:val="000000"/>
          <w:spacing w:val="-1"/>
          <w:sz w:val="28"/>
          <w:szCs w:val="28"/>
        </w:rPr>
        <w:t>заявлений в устной или письменной форме;</w:t>
      </w:r>
    </w:p>
    <w:p w:rsidR="00F32A35" w:rsidRDefault="00F32A35" w:rsidP="001A1E6A">
      <w:pPr>
        <w:numPr>
          <w:ilvl w:val="2"/>
          <w:numId w:val="7"/>
        </w:numPr>
        <w:shd w:val="clear" w:color="auto" w:fill="FFFFFF"/>
        <w:ind w:left="33" w:right="-141" w:firstLine="393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принимать решение по заявленному вопросу открытым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голосованием (решение считается принятым, если за него проголосовало большинство членов комиссии при присутствии не менее двух третей ее </w:t>
      </w:r>
      <w:r>
        <w:rPr>
          <w:rFonts w:eastAsia="Times New Roman"/>
          <w:color w:val="000000"/>
          <w:spacing w:val="-4"/>
          <w:sz w:val="28"/>
          <w:szCs w:val="28"/>
        </w:rPr>
        <w:t>членов);</w:t>
      </w:r>
    </w:p>
    <w:p w:rsidR="00F32A35" w:rsidRDefault="00F32A35" w:rsidP="001A1E6A">
      <w:pPr>
        <w:numPr>
          <w:ilvl w:val="2"/>
          <w:numId w:val="7"/>
        </w:numPr>
        <w:shd w:val="clear" w:color="auto" w:fill="FFFFFF"/>
        <w:ind w:left="33" w:right="1" w:firstLine="393"/>
        <w:jc w:val="both"/>
      </w:pPr>
      <w:r>
        <w:rPr>
          <w:rFonts w:eastAsia="Times New Roman"/>
          <w:color w:val="000000"/>
          <w:spacing w:val="-2"/>
          <w:sz w:val="28"/>
          <w:szCs w:val="28"/>
        </w:rPr>
        <w:t xml:space="preserve">принимать своевременно решение, если не оговорены </w:t>
      </w:r>
      <w:r>
        <w:rPr>
          <w:rFonts w:eastAsia="Times New Roman"/>
          <w:color w:val="000000"/>
          <w:spacing w:val="-1"/>
          <w:sz w:val="28"/>
          <w:szCs w:val="28"/>
        </w:rPr>
        <w:t>дополнительные сроки рассмотрения заявления;</w:t>
      </w:r>
    </w:p>
    <w:p w:rsidR="00F32A35" w:rsidRPr="001A1E6A" w:rsidRDefault="00F32A35" w:rsidP="008E7689">
      <w:pPr>
        <w:numPr>
          <w:ilvl w:val="2"/>
          <w:numId w:val="7"/>
        </w:numPr>
        <w:shd w:val="clear" w:color="auto" w:fill="FFFFFF"/>
        <w:ind w:left="33" w:right="1" w:firstLine="393"/>
        <w:jc w:val="both"/>
      </w:pPr>
      <w:r>
        <w:rPr>
          <w:rFonts w:eastAsia="Times New Roman"/>
          <w:color w:val="000000"/>
          <w:spacing w:val="-3"/>
          <w:sz w:val="28"/>
          <w:szCs w:val="28"/>
        </w:rPr>
        <w:t xml:space="preserve">давать обоснованный ответ заявителю в устной или письменной </w:t>
      </w:r>
      <w:r>
        <w:rPr>
          <w:rFonts w:eastAsia="Times New Roman"/>
          <w:color w:val="000000"/>
          <w:spacing w:val="-1"/>
          <w:sz w:val="28"/>
          <w:szCs w:val="28"/>
        </w:rPr>
        <w:t>форме в соответствии с пожеланием заявителя.</w:t>
      </w:r>
    </w:p>
    <w:p w:rsidR="001A1E6A" w:rsidRPr="008E7689" w:rsidRDefault="001A1E6A" w:rsidP="001A1E6A">
      <w:pPr>
        <w:shd w:val="clear" w:color="auto" w:fill="FFFFFF"/>
        <w:ind w:left="720" w:right="101"/>
        <w:jc w:val="both"/>
        <w:rPr>
          <w:rFonts w:eastAsia="Times New Roman"/>
          <w:color w:val="000000"/>
          <w:spacing w:val="-1"/>
          <w:sz w:val="16"/>
          <w:szCs w:val="16"/>
        </w:rPr>
      </w:pPr>
    </w:p>
    <w:p w:rsidR="00F32A35" w:rsidRDefault="001A1E6A" w:rsidP="001A1E6A">
      <w:pPr>
        <w:shd w:val="clear" w:color="auto" w:fill="FFFFFF"/>
        <w:ind w:left="1474" w:hanging="1474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5.  </w:t>
      </w:r>
      <w:r w:rsidR="00F32A35">
        <w:rPr>
          <w:rFonts w:eastAsia="Times New Roman"/>
          <w:b/>
          <w:bCs/>
          <w:color w:val="000000"/>
          <w:spacing w:val="-1"/>
          <w:sz w:val="28"/>
          <w:szCs w:val="28"/>
        </w:rPr>
        <w:t>Организация деятельности конфликтной комиссии</w:t>
      </w:r>
    </w:p>
    <w:p w:rsidR="001A1E6A" w:rsidRPr="008E7689" w:rsidRDefault="001A1E6A" w:rsidP="001A1E6A">
      <w:pPr>
        <w:shd w:val="clear" w:color="auto" w:fill="FFFFFF"/>
        <w:ind w:left="1474" w:hanging="1474"/>
        <w:jc w:val="center"/>
        <w:rPr>
          <w:sz w:val="16"/>
          <w:szCs w:val="16"/>
        </w:rPr>
      </w:pPr>
    </w:p>
    <w:p w:rsidR="00F32A35" w:rsidRDefault="008E7689" w:rsidP="008E7689">
      <w:pPr>
        <w:shd w:val="clear" w:color="auto" w:fill="FFFFFF"/>
        <w:tabs>
          <w:tab w:val="left" w:pos="1046"/>
        </w:tabs>
        <w:ind w:left="5"/>
        <w:rPr>
          <w:b/>
          <w:bCs/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    5.1. З</w:t>
      </w:r>
      <w:r w:rsidR="00F32A35">
        <w:rPr>
          <w:rFonts w:eastAsia="Times New Roman"/>
          <w:color w:val="000000"/>
          <w:spacing w:val="-1"/>
          <w:sz w:val="28"/>
          <w:szCs w:val="28"/>
        </w:rPr>
        <w:t>аседания конфликтной комиссии оформляются протоколом.</w:t>
      </w:r>
    </w:p>
    <w:p w:rsidR="00F32A35" w:rsidRDefault="008E7689" w:rsidP="008E7689">
      <w:pPr>
        <w:shd w:val="clear" w:color="auto" w:fill="FFFFFF"/>
        <w:tabs>
          <w:tab w:val="left" w:pos="1046"/>
        </w:tabs>
        <w:ind w:left="5" w:right="1"/>
        <w:jc w:val="both"/>
        <w:rPr>
          <w:color w:val="000000"/>
          <w:spacing w:val="-8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      5.2.  </w:t>
      </w:r>
      <w:r w:rsidR="00F32A35">
        <w:rPr>
          <w:rFonts w:eastAsia="Times New Roman"/>
          <w:color w:val="000000"/>
          <w:spacing w:val="-2"/>
          <w:sz w:val="28"/>
          <w:szCs w:val="28"/>
        </w:rPr>
        <w:t xml:space="preserve">Утверждение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F32A35">
        <w:rPr>
          <w:rFonts w:eastAsia="Times New Roman"/>
          <w:color w:val="000000"/>
          <w:spacing w:val="-2"/>
          <w:sz w:val="28"/>
          <w:szCs w:val="28"/>
        </w:rPr>
        <w:t xml:space="preserve">членов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F32A35">
        <w:rPr>
          <w:rFonts w:eastAsia="Times New Roman"/>
          <w:color w:val="000000"/>
          <w:spacing w:val="-2"/>
          <w:sz w:val="28"/>
          <w:szCs w:val="28"/>
        </w:rPr>
        <w:t xml:space="preserve">комиссии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F32A35">
        <w:rPr>
          <w:rFonts w:eastAsia="Times New Roman"/>
          <w:color w:val="000000"/>
          <w:spacing w:val="-2"/>
          <w:sz w:val="28"/>
          <w:szCs w:val="28"/>
        </w:rPr>
        <w:t xml:space="preserve">и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F32A35">
        <w:rPr>
          <w:rFonts w:eastAsia="Times New Roman"/>
          <w:color w:val="000000"/>
          <w:spacing w:val="-2"/>
          <w:sz w:val="28"/>
          <w:szCs w:val="28"/>
        </w:rPr>
        <w:t>назначение ее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F32A35">
        <w:rPr>
          <w:rFonts w:eastAsia="Times New Roman"/>
          <w:color w:val="000000"/>
          <w:spacing w:val="-2"/>
          <w:sz w:val="28"/>
          <w:szCs w:val="28"/>
        </w:rPr>
        <w:t xml:space="preserve"> председателя</w:t>
      </w:r>
      <w:r w:rsidR="00F32A35">
        <w:rPr>
          <w:rFonts w:eastAsia="Times New Roman"/>
          <w:color w:val="000000"/>
          <w:spacing w:val="-2"/>
          <w:sz w:val="28"/>
          <w:szCs w:val="28"/>
        </w:rPr>
        <w:br/>
      </w:r>
      <w:r w:rsidR="00F32A35">
        <w:rPr>
          <w:rFonts w:eastAsia="Times New Roman"/>
          <w:color w:val="000000"/>
          <w:spacing w:val="-1"/>
          <w:sz w:val="28"/>
          <w:szCs w:val="28"/>
        </w:rPr>
        <w:lastRenderedPageBreak/>
        <w:t>оформляются приказом по Курсам ГО.</w:t>
      </w:r>
    </w:p>
    <w:p w:rsidR="00F32A35" w:rsidRDefault="008E7689" w:rsidP="008E7689">
      <w:pPr>
        <w:shd w:val="clear" w:color="auto" w:fill="FFFFFF"/>
        <w:ind w:right="1"/>
        <w:jc w:val="both"/>
      </w:pPr>
      <w:r>
        <w:rPr>
          <w:color w:val="000000"/>
          <w:sz w:val="28"/>
          <w:szCs w:val="28"/>
        </w:rPr>
        <w:t xml:space="preserve">      </w:t>
      </w:r>
      <w:r w:rsidR="00F32A35">
        <w:rPr>
          <w:color w:val="000000"/>
          <w:sz w:val="28"/>
          <w:szCs w:val="28"/>
        </w:rPr>
        <w:t xml:space="preserve">5.3. </w:t>
      </w:r>
      <w:r w:rsidR="00F32A35">
        <w:rPr>
          <w:rFonts w:eastAsia="Times New Roman"/>
          <w:color w:val="000000"/>
          <w:sz w:val="28"/>
          <w:szCs w:val="28"/>
        </w:rPr>
        <w:t xml:space="preserve">Протоколы заседаний конфликтной комиссии сдаются вместе с </w:t>
      </w:r>
      <w:r w:rsidR="00F32A35">
        <w:rPr>
          <w:rFonts w:eastAsia="Times New Roman"/>
          <w:color w:val="000000"/>
          <w:spacing w:val="-1"/>
          <w:sz w:val="28"/>
          <w:szCs w:val="28"/>
        </w:rPr>
        <w:t xml:space="preserve">отчетом за учебный год директору Курсов ГО и хранятся в документах Курсов ГО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F32A35">
        <w:rPr>
          <w:rFonts w:eastAsia="Times New Roman"/>
          <w:color w:val="000000"/>
          <w:spacing w:val="-1"/>
          <w:sz w:val="28"/>
          <w:szCs w:val="28"/>
        </w:rPr>
        <w:t>три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F32A35">
        <w:rPr>
          <w:rFonts w:eastAsia="Times New Roman"/>
          <w:color w:val="000000"/>
          <w:spacing w:val="-1"/>
          <w:sz w:val="28"/>
          <w:szCs w:val="28"/>
        </w:rPr>
        <w:t xml:space="preserve"> года.</w:t>
      </w:r>
    </w:p>
    <w:p w:rsidR="00F32A35" w:rsidRDefault="00874D3F" w:rsidP="008E7689">
      <w:pPr>
        <w:shd w:val="clear" w:color="auto" w:fill="FFFFFF"/>
        <w:spacing w:after="845" w:line="322" w:lineRule="exact"/>
        <w:ind w:right="562"/>
        <w:jc w:val="both"/>
      </w:pPr>
      <w:bookmarkStart w:id="0" w:name="_GoBack"/>
      <w:r>
        <w:rPr>
          <w:rFonts w:eastAsia="Times New Roman"/>
          <w:b/>
          <w:bCs/>
          <w:noProof/>
          <w:color w:val="393939"/>
          <w:spacing w:val="-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1.25pt;margin-top:112.05pt;width:95.55pt;height:86.25pt;z-index:251658240;mso-position-horizontal-relative:margin;mso-position-vertical-relative:margin">
            <v:imagedata r:id="rId7" o:title=""/>
            <w10:wrap type="square" anchorx="margin" anchory="margin"/>
          </v:shape>
          <o:OLEObject Type="Embed" ProgID="PBrush" ShapeID="_x0000_s1026" DrawAspect="Content" ObjectID="_1562680415" r:id="rId8"/>
        </w:pict>
      </w:r>
      <w:bookmarkEnd w:id="0"/>
    </w:p>
    <w:p w:rsidR="008E7689" w:rsidRDefault="00F97C28" w:rsidP="008E7689">
      <w:pPr>
        <w:shd w:val="clear" w:color="auto" w:fill="FFFFFF"/>
        <w:ind w:right="562"/>
        <w:jc w:val="both"/>
        <w:sectPr w:rsidR="008E7689" w:rsidSect="00F563A5">
          <w:type w:val="continuous"/>
          <w:pgSz w:w="11909" w:h="16834"/>
          <w:pgMar w:top="1134" w:right="851" w:bottom="1134" w:left="1701" w:header="720" w:footer="720" w:gutter="0"/>
          <w:cols w:space="60"/>
          <w:noEndnote/>
        </w:sectPr>
      </w:pPr>
      <w:r>
        <w:t xml:space="preserve"> </w:t>
      </w:r>
    </w:p>
    <w:p w:rsidR="00F32A35" w:rsidRDefault="00F32A35" w:rsidP="00F97C28">
      <w:pPr>
        <w:shd w:val="clear" w:color="auto" w:fill="FFFFFF"/>
        <w:ind w:left="709"/>
      </w:pPr>
      <w:r>
        <w:rPr>
          <w:rFonts w:eastAsia="Times New Roman"/>
          <w:b/>
          <w:bCs/>
          <w:color w:val="393939"/>
          <w:spacing w:val="-4"/>
          <w:sz w:val="28"/>
          <w:szCs w:val="28"/>
        </w:rPr>
        <w:t>Директор</w:t>
      </w:r>
      <w:r w:rsidR="008E7689">
        <w:rPr>
          <w:rFonts w:eastAsia="Times New Roman"/>
          <w:b/>
          <w:bCs/>
          <w:color w:val="393939"/>
          <w:spacing w:val="-4"/>
          <w:sz w:val="28"/>
          <w:szCs w:val="28"/>
        </w:rPr>
        <w:t xml:space="preserve">                                                      </w:t>
      </w:r>
      <w:r>
        <w:rPr>
          <w:rFonts w:eastAsia="Times New Roman"/>
          <w:b/>
          <w:bCs/>
          <w:color w:val="393939"/>
          <w:spacing w:val="-4"/>
          <w:sz w:val="28"/>
          <w:szCs w:val="28"/>
        </w:rPr>
        <w:lastRenderedPageBreak/>
        <w:t>Ю.И.</w:t>
      </w:r>
      <w:r w:rsidR="008E7689">
        <w:rPr>
          <w:rFonts w:eastAsia="Times New Roman"/>
          <w:b/>
          <w:bCs/>
          <w:color w:val="393939"/>
          <w:spacing w:val="-4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393939"/>
          <w:spacing w:val="-4"/>
          <w:sz w:val="28"/>
          <w:szCs w:val="28"/>
        </w:rPr>
        <w:t>Нуколов</w:t>
      </w:r>
      <w:proofErr w:type="spellEnd"/>
    </w:p>
    <w:p w:rsidR="00F32A35" w:rsidRPr="00F32A35" w:rsidRDefault="00F32A35" w:rsidP="00F32A35">
      <w:pPr>
        <w:shd w:val="clear" w:color="auto" w:fill="FFFFFF"/>
        <w:tabs>
          <w:tab w:val="left" w:pos="1224"/>
        </w:tabs>
        <w:spacing w:line="322" w:lineRule="exact"/>
        <w:rPr>
          <w:color w:val="3C3C3C"/>
          <w:spacing w:val="-6"/>
          <w:sz w:val="28"/>
          <w:szCs w:val="28"/>
        </w:rPr>
      </w:pPr>
    </w:p>
    <w:p w:rsidR="00F32A35" w:rsidRDefault="00F32A35" w:rsidP="00F32A35">
      <w:pPr>
        <w:shd w:val="clear" w:color="auto" w:fill="FFFFFF"/>
        <w:tabs>
          <w:tab w:val="left" w:pos="1224"/>
        </w:tabs>
        <w:spacing w:line="322" w:lineRule="exact"/>
        <w:rPr>
          <w:color w:val="3C3C3C"/>
          <w:spacing w:val="-6"/>
          <w:sz w:val="28"/>
          <w:szCs w:val="28"/>
        </w:rPr>
      </w:pPr>
    </w:p>
    <w:sectPr w:rsidR="00F32A35">
      <w:type w:val="continuous"/>
      <w:pgSz w:w="11909" w:h="16834"/>
      <w:pgMar w:top="1255" w:right="705" w:bottom="360" w:left="185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74186"/>
    <w:multiLevelType w:val="hybridMultilevel"/>
    <w:tmpl w:val="FAB242E8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28546054"/>
    <w:multiLevelType w:val="hybridMultilevel"/>
    <w:tmpl w:val="89F64B66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37822A98"/>
    <w:multiLevelType w:val="singleLevel"/>
    <w:tmpl w:val="69D484DE"/>
    <w:lvl w:ilvl="0">
      <w:start w:val="1"/>
      <w:numFmt w:val="decimal"/>
      <w:lvlText w:val="5.%1."/>
      <w:legacy w:legacy="1" w:legacySpace="0" w:legacyIndent="1041"/>
      <w:lvlJc w:val="left"/>
      <w:rPr>
        <w:rFonts w:ascii="Times New Roman" w:hAnsi="Times New Roman" w:cs="Times New Roman" w:hint="default"/>
      </w:rPr>
    </w:lvl>
  </w:abstractNum>
  <w:abstractNum w:abstractNumId="3">
    <w:nsid w:val="456C7BEA"/>
    <w:multiLevelType w:val="hybridMultilevel"/>
    <w:tmpl w:val="082CCB6A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64D3335B"/>
    <w:multiLevelType w:val="singleLevel"/>
    <w:tmpl w:val="DB362D0A"/>
    <w:lvl w:ilvl="0">
      <w:start w:val="2"/>
      <w:numFmt w:val="decimal"/>
      <w:lvlText w:val="2.%1."/>
      <w:legacy w:legacy="1" w:legacySpace="0" w:legacyIndent="1224"/>
      <w:lvlJc w:val="left"/>
      <w:rPr>
        <w:rFonts w:ascii="Times New Roman" w:hAnsi="Times New Roman" w:cs="Times New Roman" w:hint="default"/>
      </w:rPr>
    </w:lvl>
  </w:abstractNum>
  <w:abstractNum w:abstractNumId="5">
    <w:nsid w:val="764D490E"/>
    <w:multiLevelType w:val="hybridMultilevel"/>
    <w:tmpl w:val="C58C3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50079C"/>
    <w:multiLevelType w:val="hybridMultilevel"/>
    <w:tmpl w:val="384AD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35"/>
    <w:rsid w:val="001A1E6A"/>
    <w:rsid w:val="00234AC4"/>
    <w:rsid w:val="00874D3F"/>
    <w:rsid w:val="008E7689"/>
    <w:rsid w:val="00B01658"/>
    <w:rsid w:val="00F32A35"/>
    <w:rsid w:val="00F563A5"/>
    <w:rsid w:val="00F9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6302B-1F29-4579-A0C7-5D24EE4B1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2017-07-27T12:15:00Z</dcterms:created>
  <dcterms:modified xsi:type="dcterms:W3CDTF">2017-07-27T13:06:00Z</dcterms:modified>
</cp:coreProperties>
</file>